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proofErr w:type="gramStart"/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</w:t>
      </w:r>
      <w:proofErr w:type="gramEnd"/>
      <w:r w:rsidRPr="00144A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144A38">
        <w:rPr>
          <w:rFonts w:ascii="Calibri" w:hAnsi="Calibri" w:cs="Arial"/>
          <w:sz w:val="22"/>
          <w:szCs w:val="22"/>
        </w:rPr>
        <w:t>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  <w:proofErr w:type="gramEnd"/>
    </w:p>
    <w:p w:rsidR="000B1E4C" w:rsidRDefault="000B1E4C"/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567"/>
        <w:gridCol w:w="1985"/>
        <w:gridCol w:w="1276"/>
        <w:gridCol w:w="3261"/>
        <w:gridCol w:w="2126"/>
        <w:gridCol w:w="1700"/>
        <w:gridCol w:w="1984"/>
      </w:tblGrid>
      <w:tr w:rsidR="00907057" w:rsidRPr="00280478" w:rsidTr="00674A8D">
        <w:trPr>
          <w:trHeight w:val="635"/>
        </w:trPr>
        <w:tc>
          <w:tcPr>
            <w:tcW w:w="843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67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3261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126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700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1984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D3225C" w:rsidDel="000823C5" w:rsidTr="00674A8D">
        <w:trPr>
          <w:trHeight w:val="687"/>
        </w:trPr>
        <w:tc>
          <w:tcPr>
            <w:tcW w:w="843" w:type="dxa"/>
            <w:shd w:val="clear" w:color="auto" w:fill="auto"/>
            <w:noWrap/>
          </w:tcPr>
          <w:p w:rsidR="00D3225C" w:rsidRPr="00C10D3E" w:rsidRDefault="008A31C3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67" w:type="dxa"/>
          </w:tcPr>
          <w:p w:rsidR="00D3225C" w:rsidRPr="00C10D3E" w:rsidRDefault="00D3225C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Некотировальная часть Списка</w:t>
            </w:r>
          </w:p>
        </w:tc>
        <w:tc>
          <w:tcPr>
            <w:tcW w:w="1985" w:type="dxa"/>
          </w:tcPr>
          <w:p w:rsidR="00D3225C" w:rsidRPr="00C10D3E" w:rsidRDefault="00B934A8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Заявление о включении ценных бумаг в Список (для включения в Список биржевых облигаций)</w:t>
            </w:r>
          </w:p>
        </w:tc>
        <w:tc>
          <w:tcPr>
            <w:tcW w:w="1276" w:type="dxa"/>
          </w:tcPr>
          <w:p w:rsidR="00D3225C" w:rsidRPr="00C10D3E" w:rsidDel="009A16BB" w:rsidRDefault="00BE318B" w:rsidP="00FA1EC7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FA1EC7">
              <w:rPr>
                <w:rFonts w:ascii="Calibri" w:hAnsi="Calibri" w:cs="Calibri"/>
                <w:sz w:val="22"/>
                <w:szCs w:val="22"/>
              </w:rPr>
              <w:t>5</w:t>
            </w:r>
            <w:r w:rsidR="00C10D3E" w:rsidRPr="00C10D3E">
              <w:rPr>
                <w:rFonts w:ascii="Calibri" w:hAnsi="Calibri" w:cs="Calibri"/>
                <w:sz w:val="22"/>
                <w:szCs w:val="22"/>
              </w:rPr>
              <w:t>.0</w:t>
            </w:r>
            <w:r w:rsidR="00FA1EC7">
              <w:rPr>
                <w:rFonts w:ascii="Calibri" w:hAnsi="Calibri" w:cs="Calibri"/>
                <w:sz w:val="22"/>
                <w:szCs w:val="22"/>
              </w:rPr>
              <w:t>8</w:t>
            </w:r>
            <w:r w:rsidR="00C10D3E" w:rsidRPr="00C10D3E">
              <w:rPr>
                <w:rFonts w:ascii="Calibri" w:hAnsi="Calibri" w:cs="Calibri"/>
                <w:sz w:val="22"/>
                <w:szCs w:val="22"/>
              </w:rPr>
              <w:t>.201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D3225C" w:rsidRPr="00C10D3E" w:rsidRDefault="00BE318B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Диомидовский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рыбный порт»</w:t>
            </w:r>
          </w:p>
        </w:tc>
        <w:tc>
          <w:tcPr>
            <w:tcW w:w="2126" w:type="dxa"/>
          </w:tcPr>
          <w:p w:rsidR="00D3225C" w:rsidRPr="00C10D3E" w:rsidRDefault="00BE318B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Диомидовский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рыбный порт»</w:t>
            </w:r>
          </w:p>
        </w:tc>
        <w:tc>
          <w:tcPr>
            <w:tcW w:w="1700" w:type="dxa"/>
            <w:shd w:val="clear" w:color="auto" w:fill="auto"/>
          </w:tcPr>
          <w:p w:rsidR="00D3225C" w:rsidRPr="00C10D3E" w:rsidRDefault="00D3225C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Биржевые облигации</w:t>
            </w:r>
          </w:p>
        </w:tc>
        <w:tc>
          <w:tcPr>
            <w:tcW w:w="1984" w:type="dxa"/>
          </w:tcPr>
          <w:p w:rsidR="00D3225C" w:rsidRPr="00C10D3E" w:rsidRDefault="00FA1EC7" w:rsidP="00FA1EC7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1EC7">
              <w:rPr>
                <w:rFonts w:ascii="Calibri" w:hAnsi="Calibri" w:cs="Calibri"/>
                <w:sz w:val="22"/>
                <w:szCs w:val="22"/>
              </w:rPr>
              <w:t xml:space="preserve">биржевые облигации документарные процентные неконвертируемые на предъявителя с обязательным централизованным хранением серии 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>БО-001-02</w:t>
            </w:r>
          </w:p>
        </w:tc>
      </w:tr>
    </w:tbl>
    <w:p w:rsidR="00B85FD2" w:rsidRDefault="00B85FD2"/>
    <w:sectPr w:rsidR="00B85FD2" w:rsidSect="00F14EE4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1F459D"/>
    <w:rsid w:val="002A2B62"/>
    <w:rsid w:val="002C3A1C"/>
    <w:rsid w:val="003A22B7"/>
    <w:rsid w:val="004453C5"/>
    <w:rsid w:val="00506591"/>
    <w:rsid w:val="00507E12"/>
    <w:rsid w:val="00581CDE"/>
    <w:rsid w:val="00595A5B"/>
    <w:rsid w:val="005D59A1"/>
    <w:rsid w:val="00674A8D"/>
    <w:rsid w:val="0070028B"/>
    <w:rsid w:val="0082472F"/>
    <w:rsid w:val="008A31C3"/>
    <w:rsid w:val="00907057"/>
    <w:rsid w:val="00937AF8"/>
    <w:rsid w:val="009A16BB"/>
    <w:rsid w:val="009D7CD6"/>
    <w:rsid w:val="009E0565"/>
    <w:rsid w:val="00AE3D3E"/>
    <w:rsid w:val="00B328F5"/>
    <w:rsid w:val="00B42B5C"/>
    <w:rsid w:val="00B85FD2"/>
    <w:rsid w:val="00B934A8"/>
    <w:rsid w:val="00BC5CB4"/>
    <w:rsid w:val="00BE318B"/>
    <w:rsid w:val="00C10D3E"/>
    <w:rsid w:val="00C565D9"/>
    <w:rsid w:val="00CB296A"/>
    <w:rsid w:val="00D31382"/>
    <w:rsid w:val="00D3225C"/>
    <w:rsid w:val="00DB7A98"/>
    <w:rsid w:val="00EA6562"/>
    <w:rsid w:val="00FA1EC7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Сапрыкин Александр Алексеевич</cp:lastModifiedBy>
  <cp:revision>22</cp:revision>
  <dcterms:created xsi:type="dcterms:W3CDTF">2016-05-30T13:48:00Z</dcterms:created>
  <dcterms:modified xsi:type="dcterms:W3CDTF">2019-08-06T14:50:00Z</dcterms:modified>
</cp:coreProperties>
</file>